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A1" w:rsidRDefault="004630A1"/>
    <w:tbl>
      <w:tblPr>
        <w:tblStyle w:val="a5"/>
        <w:tblW w:w="850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303"/>
        <w:gridCol w:w="1177"/>
        <w:gridCol w:w="6024"/>
      </w:tblGrid>
      <w:tr w:rsidR="004630A1">
        <w:trPr>
          <w:cantSplit/>
        </w:trPr>
        <w:tc>
          <w:tcPr>
            <w:tcW w:w="2480" w:type="dxa"/>
            <w:gridSpan w:val="2"/>
          </w:tcPr>
          <w:p w:rsidR="004630A1" w:rsidRDefault="004630A1">
            <w:pPr>
              <w:rPr>
                <w:b/>
                <w:color w:val="002060"/>
              </w:rPr>
            </w:pPr>
          </w:p>
        </w:tc>
        <w:tc>
          <w:tcPr>
            <w:tcW w:w="6024" w:type="dxa"/>
          </w:tcPr>
          <w:p w:rsidR="004630A1" w:rsidRDefault="004630A1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4630A1">
        <w:trPr>
          <w:cantSplit/>
        </w:trPr>
        <w:tc>
          <w:tcPr>
            <w:tcW w:w="1303" w:type="dxa"/>
            <w:shd w:val="clear" w:color="auto" w:fill="auto"/>
          </w:tcPr>
          <w:p w:rsidR="004630A1" w:rsidRDefault="004630A1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color w:val="000080"/>
                <w:sz w:val="16"/>
                <w:szCs w:val="16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4630A1" w:rsidRDefault="004630A1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color w:val="000080"/>
                <w:sz w:val="16"/>
                <w:szCs w:val="16"/>
              </w:rPr>
            </w:pPr>
          </w:p>
        </w:tc>
      </w:tr>
    </w:tbl>
    <w:p w:rsidR="004630A1" w:rsidRDefault="00F254AA">
      <w:pPr>
        <w:jc w:val="center"/>
        <w:rPr>
          <w:rFonts w:ascii="Century Gothic" w:eastAsia="Century Gothic" w:hAnsi="Century Gothic" w:cs="Century Gothic"/>
          <w:b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  <w:b/>
          <w:sz w:val="28"/>
          <w:szCs w:val="28"/>
          <w:u w:val="single"/>
        </w:rPr>
        <w:t>2508 DISG (12</w:t>
      </w:r>
      <w:r w:rsidR="00D714B3">
        <w:rPr>
          <w:rFonts w:ascii="Century Gothic" w:eastAsia="Century Gothic" w:hAnsi="Century Gothic" w:cs="Century Gothic"/>
          <w:b/>
          <w:sz w:val="28"/>
          <w:szCs w:val="28"/>
          <w:u w:val="single"/>
        </w:rPr>
        <w:t>/08/2025)</w:t>
      </w:r>
    </w:p>
    <w:p w:rsidR="004630A1" w:rsidRDefault="00D714B3">
      <w:pPr>
        <w:jc w:val="center"/>
        <w:rPr>
          <w:rFonts w:ascii="Century Gothic" w:eastAsia="Century Gothic" w:hAnsi="Century Gothic" w:cs="Century Gothic"/>
          <w:b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  <w:b/>
          <w:sz w:val="28"/>
          <w:szCs w:val="28"/>
          <w:u w:val="single"/>
        </w:rPr>
        <w:t>Gabarito</w:t>
      </w:r>
    </w:p>
    <w:p w:rsidR="004630A1" w:rsidRDefault="004630A1">
      <w:pPr>
        <w:rPr>
          <w:rFonts w:ascii="Century Gothic" w:eastAsia="Century Gothic" w:hAnsi="Century Gothic" w:cs="Century Gothic"/>
        </w:rPr>
      </w:pPr>
      <w:bookmarkStart w:id="0" w:name="_heading=h.gjdgxs" w:colFirst="0" w:colLast="0"/>
      <w:bookmarkEnd w:id="0"/>
    </w:p>
    <w:p w:rsidR="004630A1" w:rsidRDefault="004630A1">
      <w:pPr>
        <w:rPr>
          <w:rFonts w:ascii="Century Gothic" w:eastAsia="Century Gothic" w:hAnsi="Century Gothic" w:cs="Century Gothic"/>
        </w:rPr>
        <w:sectPr w:rsidR="004630A1">
          <w:headerReference w:type="default" r:id="rId7"/>
          <w:pgSz w:w="11906" w:h="16838"/>
          <w:pgMar w:top="899" w:right="1701" w:bottom="1258" w:left="1701" w:header="720" w:footer="720" w:gutter="0"/>
          <w:pgNumType w:start="1"/>
          <w:cols w:space="720"/>
        </w:sectPr>
      </w:pPr>
    </w:p>
    <w:p w:rsidR="004630A1" w:rsidRDefault="00D714B3">
      <w:pPr>
        <w:ind w:left="-187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Prova A</w:t>
      </w:r>
    </w:p>
    <w:tbl>
      <w:tblPr>
        <w:tblStyle w:val="a6"/>
        <w:tblW w:w="16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04"/>
        <w:gridCol w:w="1044"/>
      </w:tblGrid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01.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02.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03.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04.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05.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06.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07.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08.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09.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11.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12.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13.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14.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15.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16.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17.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18.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19.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F254A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</w:p>
        </w:tc>
      </w:tr>
      <w:tr w:rsidR="004630A1">
        <w:trPr>
          <w:jc w:val="center"/>
        </w:trPr>
        <w:tc>
          <w:tcPr>
            <w:tcW w:w="6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20.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4630A1" w:rsidRDefault="00D714B3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bookmarkStart w:id="1" w:name="_GoBack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</w:t>
            </w:r>
            <w:bookmarkEnd w:id="1"/>
          </w:p>
        </w:tc>
      </w:tr>
    </w:tbl>
    <w:p w:rsidR="004630A1" w:rsidRDefault="004630A1">
      <w:pPr>
        <w:ind w:left="-187"/>
        <w:jc w:val="center"/>
      </w:pPr>
    </w:p>
    <w:p w:rsidR="004630A1" w:rsidRDefault="004630A1">
      <w:pPr>
        <w:ind w:left="-187"/>
        <w:jc w:val="center"/>
      </w:pPr>
    </w:p>
    <w:p w:rsidR="004630A1" w:rsidRDefault="004630A1">
      <w:pPr>
        <w:sectPr w:rsidR="004630A1">
          <w:type w:val="continuous"/>
          <w:pgSz w:w="11906" w:h="16838"/>
          <w:pgMar w:top="899" w:right="1701" w:bottom="1258" w:left="1701" w:header="720" w:footer="720" w:gutter="0"/>
          <w:cols w:space="720" w:equalWidth="0">
            <w:col w:w="8503" w:space="0"/>
          </w:cols>
        </w:sectPr>
      </w:pPr>
    </w:p>
    <w:p w:rsidR="004630A1" w:rsidRDefault="004630A1">
      <w:pPr>
        <w:sectPr w:rsidR="004630A1">
          <w:type w:val="continuous"/>
          <w:pgSz w:w="11906" w:h="16838"/>
          <w:pgMar w:top="899" w:right="1701" w:bottom="1258" w:left="1701" w:header="720" w:footer="720" w:gutter="0"/>
          <w:cols w:space="720" w:equalWidth="0">
            <w:col w:w="8503" w:space="0"/>
          </w:cols>
        </w:sectPr>
      </w:pPr>
    </w:p>
    <w:p w:rsidR="004630A1" w:rsidRDefault="004630A1"/>
    <w:sectPr w:rsidR="004630A1">
      <w:type w:val="continuous"/>
      <w:pgSz w:w="11906" w:h="16838"/>
      <w:pgMar w:top="899" w:right="1701" w:bottom="125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B3" w:rsidRDefault="00D714B3">
      <w:r>
        <w:separator/>
      </w:r>
    </w:p>
  </w:endnote>
  <w:endnote w:type="continuationSeparator" w:id="0">
    <w:p w:rsidR="00D714B3" w:rsidRDefault="00D7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B3" w:rsidRDefault="00D714B3">
      <w:r>
        <w:separator/>
      </w:r>
    </w:p>
  </w:footnote>
  <w:footnote w:type="continuationSeparator" w:id="0">
    <w:p w:rsidR="00D714B3" w:rsidRDefault="00D7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A1" w:rsidRDefault="00D714B3">
    <w:pPr>
      <w:shd w:val="clear" w:color="auto" w:fill="FFFFFF"/>
      <w:spacing w:before="240" w:after="240" w:line="360" w:lineRule="auto"/>
      <w:ind w:left="720"/>
      <w:rPr>
        <w:rFonts w:ascii="Century Gothic" w:eastAsia="Century Gothic" w:hAnsi="Century Gothic" w:cs="Century Gothic"/>
        <w:sz w:val="16"/>
        <w:szCs w:val="16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-533399</wp:posOffset>
          </wp:positionH>
          <wp:positionV relativeFrom="paragraph">
            <wp:posOffset>238125</wp:posOffset>
          </wp:positionV>
          <wp:extent cx="852488" cy="852488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488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476250</wp:posOffset>
          </wp:positionH>
          <wp:positionV relativeFrom="paragraph">
            <wp:posOffset>309563</wp:posOffset>
          </wp:positionV>
          <wp:extent cx="1774031" cy="70961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031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30A1" w:rsidRDefault="004630A1">
    <w:pPr>
      <w:spacing w:before="14"/>
      <w:ind w:right="-40"/>
      <w:jc w:val="right"/>
      <w:rPr>
        <w:rFonts w:ascii="Century Gothic" w:eastAsia="Century Gothic" w:hAnsi="Century Gothic" w:cs="Century Gothic"/>
        <w:sz w:val="16"/>
        <w:szCs w:val="16"/>
      </w:rPr>
    </w:pPr>
  </w:p>
  <w:p w:rsidR="004630A1" w:rsidRDefault="00D714B3">
    <w:pPr>
      <w:spacing w:before="14"/>
      <w:ind w:left="2160" w:right="-40" w:firstLine="720"/>
      <w:jc w:val="right"/>
    </w:pPr>
    <w:r>
      <w:rPr>
        <w:rFonts w:ascii="Century Gothic" w:eastAsia="Century Gothic" w:hAnsi="Century Gothic" w:cs="Century Gothic"/>
        <w:sz w:val="16"/>
        <w:szCs w:val="16"/>
      </w:rPr>
      <w:t>Av. Prof. Lineu Prestes nº 159 - CCJ - Sala 05 CEP: 05508-000 </w:t>
    </w:r>
  </w:p>
  <w:p w:rsidR="004630A1" w:rsidRDefault="00D714B3">
    <w:pPr>
      <w:ind w:right="-40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 xml:space="preserve">Cidade Universitária – São </w:t>
    </w:r>
    <w:proofErr w:type="spellStart"/>
    <w:r>
      <w:rPr>
        <w:rFonts w:ascii="Century Gothic" w:eastAsia="Century Gothic" w:hAnsi="Century Gothic" w:cs="Century Gothic"/>
        <w:sz w:val="16"/>
        <w:szCs w:val="16"/>
      </w:rPr>
      <w:t>Paulo-SP</w:t>
    </w:r>
    <w:proofErr w:type="spellEnd"/>
    <w:r>
      <w:rPr>
        <w:rFonts w:ascii="Century Gothic" w:eastAsia="Century Gothic" w:hAnsi="Century Gothic" w:cs="Century Gothic"/>
        <w:sz w:val="16"/>
        <w:szCs w:val="16"/>
      </w:rPr>
      <w:t>. </w:t>
    </w:r>
  </w:p>
  <w:p w:rsidR="004630A1" w:rsidRDefault="00D714B3">
    <w:pPr>
      <w:ind w:right="-40"/>
      <w:jc w:val="right"/>
      <w:rPr>
        <w:rFonts w:ascii="Arial" w:eastAsia="Arial" w:hAnsi="Arial" w:cs="Arial"/>
        <w:sz w:val="22"/>
        <w:szCs w:val="22"/>
      </w:rPr>
    </w:pPr>
    <w:r>
      <w:rPr>
        <w:rFonts w:ascii="Century Gothic" w:eastAsia="Century Gothic" w:hAnsi="Century Gothic" w:cs="Century Gothic"/>
        <w:sz w:val="16"/>
        <w:szCs w:val="16"/>
      </w:rPr>
      <w:t xml:space="preserve">Site- </w:t>
    </w:r>
    <w:r>
      <w:rPr>
        <w:rFonts w:ascii="Century Gothic" w:eastAsia="Century Gothic" w:hAnsi="Century Gothic" w:cs="Century Gothic"/>
        <w:color w:val="0000FF"/>
        <w:sz w:val="16"/>
        <w:szCs w:val="16"/>
        <w:u w:val="single"/>
      </w:rPr>
      <w:t xml:space="preserve">http://clinguas.fflch.usp.br </w:t>
    </w:r>
    <w:proofErr w:type="spellStart"/>
    <w:r>
      <w:rPr>
        <w:rFonts w:ascii="Century Gothic" w:eastAsia="Century Gothic" w:hAnsi="Century Gothic" w:cs="Century Gothic"/>
        <w:sz w:val="16"/>
        <w:szCs w:val="16"/>
      </w:rPr>
      <w:t>Tel</w:t>
    </w:r>
    <w:proofErr w:type="spellEnd"/>
    <w:r>
      <w:rPr>
        <w:rFonts w:ascii="Century Gothic" w:eastAsia="Century Gothic" w:hAnsi="Century Gothic" w:cs="Century Gothic"/>
        <w:sz w:val="16"/>
        <w:szCs w:val="16"/>
      </w:rPr>
      <w:t xml:space="preserve"> (11) 3091-2417</w:t>
    </w:r>
  </w:p>
  <w:p w:rsidR="004630A1" w:rsidRDefault="004630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A1"/>
    <w:rsid w:val="004630A1"/>
    <w:rsid w:val="00474130"/>
    <w:rsid w:val="00D714B3"/>
    <w:rsid w:val="00F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D654"/>
  <w15:docId w15:val="{E1163AB3-1DDB-413B-BE73-5E258EB6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F546C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BF4"/>
    <w:rPr>
      <w:rFonts w:ascii="Tahoma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254A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0EMAQar3cQhZdfXbJ7Pe/BuQEQ==">CgMxLjAyCGguZ2pkZ3hzOAByITFfODZkazNWclpoSGE5WGF0enBfOW40Y1RybWNiQWRKXw==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ufflch</dc:creator>
  <cp:lastModifiedBy>Lucila Vigneron Villaça</cp:lastModifiedBy>
  <cp:revision>2</cp:revision>
  <dcterms:created xsi:type="dcterms:W3CDTF">2025-08-19T20:37:00Z</dcterms:created>
  <dcterms:modified xsi:type="dcterms:W3CDTF">2025-08-19T20:37:00Z</dcterms:modified>
</cp:coreProperties>
</file>