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851.0" w:type="dxa"/>
        <w:tblLayout w:type="fixed"/>
        <w:tblLook w:val="0400"/>
      </w:tblPr>
      <w:tblGrid>
        <w:gridCol w:w="4322"/>
        <w:gridCol w:w="6276"/>
        <w:tblGridChange w:id="0">
          <w:tblGrid>
            <w:gridCol w:w="4322"/>
            <w:gridCol w:w="627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535353"/>
                <w:sz w:val="21"/>
                <w:szCs w:val="21"/>
              </w:rPr>
              <w:drawing>
                <wp:inline distB="0" distT="0" distL="0" distR="0">
                  <wp:extent cx="1476375" cy="838200"/>
                  <wp:effectExtent b="0" l="0" r="0" t="0"/>
                  <wp:docPr descr="Descrição: D:\Downloads\Desde1991-CMYK (1).png" id="3" name="image1.png"/>
                  <a:graphic>
                    <a:graphicData uri="http://schemas.openxmlformats.org/drawingml/2006/picture">
                      <pic:pic>
                        <pic:nvPicPr>
                          <pic:cNvPr descr="Descrição: D:\Downloads\Desde1991-CMYK (1)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b w:val="1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2060"/>
                <w:rtl w:val="0"/>
              </w:rPr>
              <w:t xml:space="preserve">Universidade de São Paulo</w:t>
            </w:r>
          </w:p>
          <w:p w:rsidR="00000000" w:rsidDel="00000000" w:rsidP="00000000" w:rsidRDefault="00000000" w:rsidRPr="00000000" w14:paraId="00000005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2060"/>
                <w:rtl w:val="0"/>
              </w:rPr>
              <w:t xml:space="preserve">Faculdade de Filosofia, Letras e Ciências Humanas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2060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Av. Prof. Lineu Prestes nº 159 - CCJ - Sala 05 CEP: 05508-000</w:t>
              <w:br w:type="textWrapping"/>
              <w:t xml:space="preserve">Cidade Universitária – São Paulo-SP. </w:t>
            </w:r>
          </w:p>
          <w:p w:rsidR="00000000" w:rsidDel="00000000" w:rsidP="00000000" w:rsidRDefault="00000000" w:rsidRPr="00000000" w14:paraId="00000006">
            <w:pPr>
              <w:ind w:left="-851" w:firstLine="851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                                Site- </w:t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18"/>
                  <w:szCs w:val="18"/>
                  <w:u w:val="single"/>
                  <w:rtl w:val="0"/>
                </w:rPr>
                <w:t xml:space="preserve">http://clinguas.fflch.usp.br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Tel (11) 3091-2416</w:t>
            </w:r>
          </w:p>
          <w:p w:rsidR="00000000" w:rsidDel="00000000" w:rsidP="00000000" w:rsidRDefault="00000000" w:rsidRPr="00000000" w14:paraId="00000007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851" w:firstLine="851"/>
              <w:jc w:val="center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851" w:firstLine="851"/>
              <w:jc w:val="center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-851" w:firstLine="851"/>
              <w:jc w:val="center"/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firstLine="42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do Questionário Socioeconômico- 28/01 </w:t>
      </w:r>
    </w:p>
    <w:p w:rsidR="00000000" w:rsidDel="00000000" w:rsidP="00000000" w:rsidRDefault="00000000" w:rsidRPr="00000000" w14:paraId="0000000D">
      <w:pPr>
        <w:ind w:firstLine="42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426"/>
        <w:jc w:val="center"/>
        <w:rPr>
          <w:b w:val="1"/>
          <w:u w:val="single"/>
        </w:rPr>
      </w:pPr>
      <w:r w:rsidDel="00000000" w:rsidR="00000000" w:rsidRPr="00000000">
        <w:rPr>
          <w:b w:val="1"/>
          <w:color w:val="202124"/>
          <w:highlight w:val="white"/>
          <w:u w:val="single"/>
          <w:rtl w:val="0"/>
        </w:rPr>
        <w:t xml:space="preserve">Inglês para a Escrita Acadêmica</w:t>
      </w:r>
      <w:r w:rsidDel="00000000" w:rsidR="00000000" w:rsidRPr="00000000">
        <w:rPr>
          <w:b w:val="1"/>
          <w:color w:val="202124"/>
          <w:highlight w:val="white"/>
          <w:u w:val="single"/>
          <w:rtl w:val="0"/>
        </w:rPr>
        <w:t xml:space="preserve"> - curso de férias </w:t>
      </w:r>
      <w:r w:rsidDel="00000000" w:rsidR="00000000" w:rsidRPr="00000000">
        <w:rPr>
          <w:b w:val="1"/>
          <w:u w:val="single"/>
          <w:rtl w:val="0"/>
        </w:rPr>
        <w:t xml:space="preserve"> (remoto)</w:t>
      </w:r>
    </w:p>
    <w:p w:rsidR="00000000" w:rsidDel="00000000" w:rsidP="00000000" w:rsidRDefault="00000000" w:rsidRPr="00000000" w14:paraId="0000000F">
      <w:pPr>
        <w:ind w:firstLine="426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42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Bruna Ferreira dos Santos</w:t>
      </w:r>
    </w:p>
    <w:p w:rsidR="00000000" w:rsidDel="00000000" w:rsidP="00000000" w:rsidRDefault="00000000" w:rsidRPr="00000000" w14:paraId="00000011">
      <w:pPr>
        <w:ind w:firstLine="42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Gabriela Lúcio</w:t>
      </w:r>
    </w:p>
    <w:p w:rsidR="00000000" w:rsidDel="00000000" w:rsidP="00000000" w:rsidRDefault="00000000" w:rsidRPr="00000000" w14:paraId="00000012">
      <w:pPr>
        <w:ind w:firstLine="426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783C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1278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2783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2783C"/>
    <w:rPr>
      <w:rFonts w:ascii="Tahoma" w:cs="Tahoma" w:eastAsia="MS Mincho" w:hAnsi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538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rsid w:val="00090370"/>
    <w:pPr>
      <w:spacing w:after="100" w:afterAutospacing="1" w:before="100" w:beforeAutospacing="1"/>
    </w:pPr>
    <w:rPr>
      <w:rFonts w:eastAsia="Times New Roman"/>
    </w:rPr>
  </w:style>
  <w:style w:type="character" w:styleId="style1541" w:customStyle="1">
    <w:name w:val="style1541"/>
    <w:basedOn w:val="Fontepargpadro"/>
    <w:rsid w:val="00090370"/>
    <w:rPr>
      <w:rFonts w:ascii="Berlin Sans FB" w:hAnsi="Berlin Sans FB" w:hint="default"/>
      <w:b w:val="0"/>
      <w:bCs w:val="0"/>
      <w:color w:val="5e748e"/>
      <w:sz w:val="30"/>
      <w:szCs w:val="30"/>
    </w:rPr>
  </w:style>
  <w:style w:type="character" w:styleId="style1011" w:customStyle="1">
    <w:name w:val="style1011"/>
    <w:basedOn w:val="Fontepargpadro"/>
    <w:rsid w:val="00090370"/>
    <w:rPr>
      <w:rFonts w:ascii="Verdana" w:hAnsi="Verdana" w:hint="default"/>
      <w:b w:val="1"/>
      <w:bCs w:val="1"/>
      <w:color w:val="5e748e"/>
      <w:spacing w:val="0"/>
      <w:sz w:val="17"/>
      <w:szCs w:val="17"/>
    </w:rPr>
  </w:style>
  <w:style w:type="paragraph" w:styleId="PargrafodaLista">
    <w:name w:val="List Paragraph"/>
    <w:basedOn w:val="Normal"/>
    <w:uiPriority w:val="34"/>
    <w:qFormat w:val="1"/>
    <w:rsid w:val="00090370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BD3F3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BD3F33"/>
    <w:rPr>
      <w:rFonts w:ascii="Times New Roman" w:cs="Times New Roman" w:eastAsia="MS Mincho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D3F3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D3F33"/>
    <w:rPr>
      <w:rFonts w:ascii="Times New Roman" w:cs="Times New Roman" w:eastAsia="MS Mincho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clinguas.fflch.usp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kMPNNC6Pj4lmJYpPNi0Nk7q2A==">AMUW2mXdnYVvgNIZqC/zhkZNWHR7/06lPCgQ4rCpqemVaYSV1diLxnxYv8VlWjnE84b2OMsRw9XbGnJD2plT04HtBXINdTuU6hBOiMS//vK/AQXV2jLNXabbJavHA/72eIO3V2zK5H0b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2019-05-22T13:46:00Z</dcterms:created>
  <dc:creator>Paola</dc:creator>
</cp:coreProperties>
</file>