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Título do Curso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Preparatório para TOEFL iBT (internet-based test)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Apresentação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 curso prepara o aluno para o exame TOEFL iBT - 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Test of English as a Foreign Language, internet-based test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em suas quatro seções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reading, listening, writing, speaking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). O exame é requisito em vários processos seletivos para bolsas de estudo internacionais.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Docente Responsável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Luciana Carvalho Fonseca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Nº USP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3637340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Ministrante(s)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Priscila Mayumi Hayama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Público-alvo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Público USP em geral (alunos de graduação e pós-graduação, funcionários e docentes).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Carga horária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36h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Modalidade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(x) Presencial     (   ) Semi-presencial     (  ) Aula remotas síncronas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Período de 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1º semestre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Objetivos Gerais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Desenvolver as habilidades e os conhecimentos exigidos no exame TOEFL-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Test of English as a Foreign Language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(compreensão e produção oral, compreensão e produção escrita), no formato iBT (internet-based test).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Observação: Este curso não prepara para o exame TOEFL ITP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Objetivos Específicos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Familiarizar os alunos com as características do exame TOEFL iBT; desenvolver estratégias de gestão do tempo e habilidades acadêmicas e linguísticas relevantes ao exame; praticar os diversos tipos de questão das quatro seções do exame em simulados.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Justificativa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Considerando-se que o exame TOEFL iBT frequentemente faz parte dos requisitos para a candidatura a bolsas de estudo internacionais e considerando-se também as iniciativas de internacionalização da Universidade de São Paulo, o curso preparatório para o TOEFL pode facilitar o acesso de alunos, funcionários e docentes da universidade a vagas de estudo e pesquisa em instituições de ensino no exterior.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Conteúdo Programático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Características do TOEFL iBT: seções do exame, tipos de questões e gestão do tempo.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Habilidades acadêmicas: anotações, paráfrase, resumo e síntese.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Leitura: inferência de vocabulário, informações e propósitos; resumo e paráfrase; localização de informações explícitas e implícitas.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Compreensão Oral: identificação de tópico principal e de detalhes; identificação do posicionamento do falante; compreensão da organização das ideias e das relações entre elas em conversas longas e palestras; previsão de tópico com base no início de conversas longas e palestras; inferências a partir do contexto.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Produção oral: identificação de tópico e ideias principais; planejamento e organização da produção; aprimoramento da pronúncia; estratégias de uso do tempo.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Redação: identificação de tópico e ideias principais; planejamento do texto; organização e produção de parágrafos de introdução, suporte e conclusão; revisão do texto.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Aulas expositivas, exercícios para prática com base em exames anteriores de TOEFL iBT, provas simuladas, estudo individual.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Avaliação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Realização de exercícios e provas simuladas.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Critérios para aprovação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Frequência mínima de 75% e nota mínima 7,0.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Frequência mínima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75%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Oferecimento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quarta-feira, 14:00-17:00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Pré-Requisitos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 curso requer a aquisição de um livro didático (SHARPE, Pamela J.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TOEFL iBT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 17 ed, Nova Iorque, Barron’s, 2020), não incluso no valor da taxa do curso.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PRÉ-REQUISITOS LINGUÍSTICOS: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Nível intermediário a avançado em inglês.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curso será ministrado em língua inglesa. Os participantes deverão ter, aproximadamente, nível B2 (intermediário superior) de proficiência em língua inglesa, de acordo com o Quadro Europeu Comum de Referência para Línguas-CEFR, que corresponde às seguintes características: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 B2 corresponds to independent users of the language, i.e. those who have the necessary fluency to communicate without effort with native speakers.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interact with a degree of fluency and spontaneity that makes regular interaction with native speakers quite possible without strain for either party.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 produce clear, detailed text on a wide range of subjects and explain a viewpoint on a topical issue giving the advantages and disadvantages of various options.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(Fonte: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https://www.britishcouncil.es/en/english/levels/b2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Teste de Nível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Não haverá teste de nível. Ao se matricular no curso, o aluno entende que as aulas serão ministradas em língua inglesa e que ele deve atender aos requisitos linguísticos e técnicos descritos neste programa.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Antes do início das matrículas, será feita uma videoconferência entre a professora do curso e os interessados, em inglês, para apresentação do curso e esclarecimento de dúvidas. A participação nessa videoconferência é opcional, mas recomendada.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para videoconferência: a definir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Critérios para atribuição de vagas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ind w:left="318" w:hanging="28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Alunos da Graduação, Pós-Graduação e funcionários USP;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Bibliografia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MATTHIESEN, Steven J.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Essential words for the TOEFL: test of English as a foreign language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5</w:t>
            </w: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ed. Nova Iorque, Barron’s, 2011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PHILLIPS, Deborah.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Preparation course for the TOEFL test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2a ed., Pearson-Longman, Nova Iorque, 2007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ETS-TOEFL. Disponível em: www.ets.org/toefl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SHARPE, Pamela J.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TOEFL iBT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17 ed, Nova Iorque, Barron’s, 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pos="345"/>
              </w:tabs>
              <w:spacing w:before="240" w:lineRule="auto"/>
              <w:rPr>
                <w:rFonts w:ascii="Arial Black" w:cs="Arial Black" w:eastAsia="Arial Black" w:hAnsi="Arial Black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rtl w:val="0"/>
              </w:rPr>
              <w:t xml:space="preserve">Informação Relevante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28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9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A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B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Arial" w:cs="Arial" w:eastAsia="Arial" w:hAnsi="Arial"/>
              <w:color w:val="535353"/>
              <w:sz w:val="21"/>
              <w:szCs w:val="21"/>
            </w:rPr>
            <w:drawing>
              <wp:inline distB="0" distT="0" distL="0" distR="0">
                <wp:extent cx="1476375" cy="838200"/>
                <wp:effectExtent b="0" l="0" r="0" t="0"/>
                <wp:docPr descr="Descrição: D:\Downloads\Desde1991-CMYK (1).png" id="3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4C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4E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4F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Tel: 3091.2417  –  site: www.clinguas.fflch.usp.br </w:t>
          </w:r>
        </w:p>
      </w:tc>
    </w:tr>
  </w:tbl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2B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FE2B5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semiHidden w:val="1"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rpodetextoChar" w:customStyle="1">
    <w:name w:val="Corpo de texto Char"/>
    <w:link w:val="Corpodetexto"/>
    <w:semiHidden w:val="1"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BF1AB4"/>
    <w:pPr>
      <w:spacing w:after="120" w:line="480" w:lineRule="auto"/>
    </w:pPr>
  </w:style>
  <w:style w:type="character" w:styleId="Corpodetexto2Char" w:customStyle="1">
    <w:name w:val="Corpo de texto 2 Char"/>
    <w:link w:val="Corpodetexto2"/>
    <w:uiPriority w:val="99"/>
    <w:semiHidden w:val="1"/>
    <w:rsid w:val="00BF1AB4"/>
    <w:rPr>
      <w:rFonts w:eastAsia="Times New Roman"/>
      <w:sz w:val="22"/>
      <w:szCs w:val="22"/>
    </w:rPr>
  </w:style>
  <w:style w:type="character" w:styleId="Forte">
    <w:name w:val="Strong"/>
    <w:qFormat w:val="1"/>
    <w:rsid w:val="00BF1AB4"/>
    <w:rPr>
      <w:b w:val="1"/>
      <w:bCs w:val="1"/>
    </w:rPr>
  </w:style>
  <w:style w:type="paragraph" w:styleId="Cabealho">
    <w:name w:val="header"/>
    <w:basedOn w:val="Normal"/>
    <w:link w:val="CabealhoChar"/>
    <w:uiPriority w:val="99"/>
    <w:unhideWhenUsed w:val="1"/>
    <w:rsid w:val="005F101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5F1012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D6397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6397C"/>
  </w:style>
  <w:style w:type="paragraph" w:styleId="PargrafodaLista">
    <w:name w:val="List Paragraph"/>
    <w:basedOn w:val="Normal"/>
    <w:uiPriority w:val="34"/>
    <w:qFormat w:val="1"/>
    <w:rsid w:val="000F5FFF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03589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ritishcouncil.es/en/english/levels/b2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lOx6FKY9sPgcr7gjhpX79+JVg==">AMUW2mXHUt1OzuZtsv7hRvTti7QWvMa+bf3/Goj01NaZpBjnvnUhgQAPHlqgn/bZUM0ORpY68JtEaxAylgYw9O4ZLW0s1eylrems7OIXSjkdo8/xMHSQ48OvM1uMojO1HGZjKKOAeFbj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2019-05-08T17:23:00Z</dcterms:created>
  <dc:creator>ufflch</dc:creator>
</cp:coreProperties>
</file>